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Default="00C209CA" w:rsidP="004B12C1">
      <w:pPr>
        <w:spacing w:after="0"/>
      </w:pPr>
      <w:r>
        <w:t>Literature and Film</w:t>
      </w:r>
    </w:p>
    <w:p w:rsidR="00C209CA" w:rsidRDefault="00C209CA" w:rsidP="004B12C1">
      <w:pPr>
        <w:spacing w:after="0"/>
      </w:pPr>
      <w:r>
        <w:t>Film Observations</w:t>
      </w:r>
      <w:r w:rsidR="004B12C1">
        <w:t>/How to read/view like a professor</w:t>
      </w:r>
    </w:p>
    <w:p w:rsidR="00C209CA" w:rsidRDefault="00C209CA" w:rsidP="004B12C1">
      <w:pPr>
        <w:spacing w:after="0"/>
      </w:pPr>
      <w:r>
        <w:t xml:space="preserve"> On a separate sheet of paper choose 6-10 (or more if you so choose) elements and provide detailed examples and rationale from the film of your chosen elements.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Who is on the quest and what is the quest?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Acts of Communion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Literal Vampirism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Symbolic Vampirism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proofErr w:type="spellStart"/>
      <w:r>
        <w:t>Intertexuality</w:t>
      </w:r>
      <w:proofErr w:type="spellEnd"/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Shakespeare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The Bible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Fairy Tales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Myth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Rain or Snow?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Violence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Symbolism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Political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Christ figure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Flights of Fancy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Sexual Symbolism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Baptism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Geography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Seasons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Marked for Greatness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Blindness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Heart disease</w:t>
      </w:r>
    </w:p>
    <w:p w:rsidR="00C209CA" w:rsidRDefault="00C209CA" w:rsidP="00C209CA">
      <w:pPr>
        <w:pStyle w:val="ListParagraph"/>
        <w:numPr>
          <w:ilvl w:val="0"/>
          <w:numId w:val="2"/>
        </w:numPr>
        <w:spacing w:after="0"/>
      </w:pPr>
      <w:r>
        <w:t>Illness</w:t>
      </w:r>
    </w:p>
    <w:sectPr w:rsidR="00C209CA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50"/>
    <w:multiLevelType w:val="hybridMultilevel"/>
    <w:tmpl w:val="EC24B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A6EC3"/>
    <w:multiLevelType w:val="hybridMultilevel"/>
    <w:tmpl w:val="0B4EE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9CA"/>
    <w:rsid w:val="001E0A09"/>
    <w:rsid w:val="004B12C1"/>
    <w:rsid w:val="009C398B"/>
    <w:rsid w:val="00C2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dcterms:created xsi:type="dcterms:W3CDTF">2014-12-03T17:18:00Z</dcterms:created>
  <dcterms:modified xsi:type="dcterms:W3CDTF">2014-12-03T17:30:00Z</dcterms:modified>
</cp:coreProperties>
</file>